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A" w:rsidRPr="003608FF" w:rsidRDefault="00A53E32">
      <w:pPr>
        <w:rPr>
          <w:rStyle w:val="IntenseEmphasis"/>
          <w:color w:val="538135" w:themeColor="accent6" w:themeShade="BF"/>
        </w:rPr>
      </w:pPr>
      <w:r w:rsidRPr="003608FF">
        <w:rPr>
          <w:rStyle w:val="IntenseEmphasis"/>
          <w:color w:val="538135" w:themeColor="accent6" w:themeShade="BF"/>
        </w:rPr>
        <w:t>AMP HD RFP</w:t>
      </w:r>
      <w:r w:rsidR="003608FF" w:rsidRPr="003608FF">
        <w:rPr>
          <w:rStyle w:val="IntenseEmphasis"/>
          <w:color w:val="538135" w:themeColor="accent6" w:themeShade="BF"/>
        </w:rPr>
        <w:t xml:space="preserve"> Q&amp;A- 3/2/2021</w:t>
      </w:r>
    </w:p>
    <w:p w:rsidR="003608FF" w:rsidRDefault="003608FF"/>
    <w:p w:rsidR="003608FF" w:rsidRDefault="003608FF"/>
    <w:p w:rsidR="00A53E32" w:rsidRDefault="003608FF">
      <w:r>
        <w:t>Q: A</w:t>
      </w:r>
      <w:r w:rsidR="00A53E32">
        <w:t>ny data on substation IX</w:t>
      </w:r>
      <w:r>
        <w:t xml:space="preserve">. </w:t>
      </w:r>
    </w:p>
    <w:p w:rsidR="0000310C" w:rsidRDefault="003608FF" w:rsidP="0000310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3608FF">
        <w:rPr>
          <w:rFonts w:cstheme="minorBidi"/>
        </w:rPr>
        <w:t xml:space="preserve">A: </w:t>
      </w:r>
      <w:r w:rsidRPr="0000310C">
        <w:rPr>
          <w:rFonts w:ascii="Calibri" w:hAnsi="Calibri" w:cs="Calibri"/>
          <w:color w:val="000000"/>
          <w:bdr w:val="none" w:sz="0" w:space="0" w:color="auto" w:frame="1"/>
        </w:rPr>
        <w:t>Hillsdale will be connecting at 13.2kV.</w:t>
      </w:r>
      <w:r w:rsidR="0000310C" w:rsidRPr="0000310C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00310C">
        <w:rPr>
          <w:rFonts w:ascii="Calibri" w:hAnsi="Calibri" w:cs="Calibri"/>
          <w:color w:val="000000"/>
          <w:bdr w:val="none" w:sz="0" w:space="0" w:color="auto" w:frame="1"/>
        </w:rPr>
        <w:t>Coldwater,</w:t>
      </w:r>
      <w:r w:rsidR="0000310C">
        <w:rPr>
          <w:rFonts w:ascii="Calibri" w:hAnsi="Calibri" w:cs="Calibri"/>
          <w:color w:val="000000"/>
          <w:bdr w:val="none" w:sz="0" w:space="0" w:color="auto" w:frame="1"/>
        </w:rPr>
        <w:t xml:space="preserve"> the nominal system voltage is 13.8kV</w:t>
      </w:r>
      <w:r w:rsidR="0000310C"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="0000310C">
        <w:rPr>
          <w:rFonts w:ascii="Calibri" w:hAnsi="Calibri" w:cs="Calibri"/>
          <w:color w:val="000000"/>
          <w:bdr w:val="none" w:sz="0" w:space="0" w:color="auto" w:frame="1"/>
        </w:rPr>
        <w:t>Coldwater will be responsible for extending the distribution circuit to the site.  The contractor will be responsible for terminating on the load-side of a pad-mounted switch installed by Coldwater.</w:t>
      </w:r>
    </w:p>
    <w:p w:rsidR="003608FF" w:rsidRDefault="003608FF">
      <w:bookmarkStart w:id="0" w:name="_GoBack"/>
      <w:bookmarkEnd w:id="0"/>
    </w:p>
    <w:p w:rsidR="00A53E32" w:rsidRDefault="003608FF">
      <w:r>
        <w:t>Q: N</w:t>
      </w:r>
      <w:r w:rsidR="00A53E32">
        <w:t>ormalize IA cost assumptions</w:t>
      </w:r>
    </w:p>
    <w:p w:rsidR="003608FF" w:rsidRDefault="003608FF">
      <w:r>
        <w:t>A: Assume offtake from the high side at nearby substation.</w:t>
      </w:r>
    </w:p>
    <w:p w:rsidR="003608FF" w:rsidRDefault="003608FF"/>
    <w:p w:rsidR="00A53E32" w:rsidRDefault="003608FF">
      <w:r>
        <w:t xml:space="preserve">Q: </w:t>
      </w:r>
      <w:r w:rsidR="00A53E32">
        <w:t>Can Coldwater take more than 5 MW of capacity, firm on numbers? Is there load which can offset beyond the 5MW?</w:t>
      </w:r>
    </w:p>
    <w:p w:rsidR="003608FF" w:rsidRDefault="003608FF">
      <w:r>
        <w:t>A: Only preference for stated MW projects at this time.</w:t>
      </w:r>
    </w:p>
    <w:p w:rsidR="003608FF" w:rsidRDefault="003608FF"/>
    <w:p w:rsidR="00A53E32" w:rsidRDefault="003608FF">
      <w:r>
        <w:t>Q: S</w:t>
      </w:r>
      <w:r w:rsidR="00A53E32">
        <w:t xml:space="preserve">pecial tax and lease payment considerations? </w:t>
      </w:r>
    </w:p>
    <w:p w:rsidR="003608FF" w:rsidRDefault="003608FF">
      <w:r>
        <w:t>A: Assume no lease payments, no special tax zone at this point.</w:t>
      </w:r>
    </w:p>
    <w:p w:rsidR="003608FF" w:rsidRDefault="003608FF"/>
    <w:p w:rsidR="00E86636" w:rsidRDefault="003608FF">
      <w:r>
        <w:t>Q: I</w:t>
      </w:r>
      <w:r w:rsidR="00E86636">
        <w:t xml:space="preserve">nterest in storage? </w:t>
      </w:r>
    </w:p>
    <w:p w:rsidR="003608FF" w:rsidRDefault="003608FF">
      <w:r>
        <w:t>A: Not prioritizing but will consider if a valid economic proposition is made.</w:t>
      </w:r>
    </w:p>
    <w:p w:rsidR="003608FF" w:rsidRDefault="003608FF"/>
    <w:p w:rsidR="003608FF" w:rsidRDefault="003608FF">
      <w:r>
        <w:t>Q: T</w:t>
      </w:r>
      <w:r w:rsidR="00E86636">
        <w:t xml:space="preserve">wo contracts or one, COD same time? </w:t>
      </w:r>
    </w:p>
    <w:p w:rsidR="00E86636" w:rsidRDefault="003608FF">
      <w:r>
        <w:t>A: One with AMP</w:t>
      </w:r>
      <w:r w:rsidR="00E86636">
        <w:t>, no preference</w:t>
      </w:r>
      <w:r>
        <w:t xml:space="preserve"> on COD matching</w:t>
      </w:r>
    </w:p>
    <w:p w:rsidR="003608FF" w:rsidRDefault="003608FF"/>
    <w:p w:rsidR="003608FF" w:rsidRDefault="003608FF">
      <w:r>
        <w:t xml:space="preserve">Q: </w:t>
      </w:r>
      <w:r w:rsidR="00E86636">
        <w:t xml:space="preserve">preferred COD? </w:t>
      </w:r>
    </w:p>
    <w:p w:rsidR="003608FF" w:rsidRDefault="003608FF">
      <w:r>
        <w:t xml:space="preserve">A: none explicit but </w:t>
      </w:r>
      <w:r w:rsidR="00E86636">
        <w:t>nearest to MISO planning year for LMR reg</w:t>
      </w:r>
      <w:r>
        <w:t>istration is ideal in general.</w:t>
      </w:r>
    </w:p>
    <w:p w:rsidR="003608FF" w:rsidRDefault="003608FF"/>
    <w:p w:rsidR="003608FF" w:rsidRDefault="003608FF">
      <w:r>
        <w:t xml:space="preserve">Q: </w:t>
      </w:r>
      <w:r w:rsidR="00E86636">
        <w:t>Contract with AMP?</w:t>
      </w:r>
    </w:p>
    <w:p w:rsidR="00E86636" w:rsidRDefault="003608FF">
      <w:r>
        <w:t>A:</w:t>
      </w:r>
      <w:r w:rsidR="00E86636">
        <w:t xml:space="preserve"> Yes</w:t>
      </w:r>
    </w:p>
    <w:p w:rsidR="003608FF" w:rsidRDefault="003608FF"/>
    <w:p w:rsidR="00A53E32" w:rsidRDefault="003608FF">
      <w:r>
        <w:t>Q: R</w:t>
      </w:r>
      <w:r w:rsidR="00E86636">
        <w:t>egarding land, can we ask if they are aware of underground obstructions such as utilities?</w:t>
      </w:r>
    </w:p>
    <w:p w:rsidR="003608FF" w:rsidRDefault="003608FF">
      <w:r w:rsidRPr="00F47FC2">
        <w:t>A: There is water and sewer infrastructure around the property but not in the “field”.  It will be in the roadway or just off of the roadway.</w:t>
      </w:r>
    </w:p>
    <w:p w:rsidR="00F47FC2" w:rsidRDefault="00F47FC2"/>
    <w:p w:rsidR="00E86636" w:rsidRDefault="003608FF">
      <w:r>
        <w:t xml:space="preserve">Q: any </w:t>
      </w:r>
      <w:r w:rsidR="00D00195">
        <w:t>special environmental concerns?</w:t>
      </w:r>
    </w:p>
    <w:p w:rsidR="003608FF" w:rsidRDefault="003608FF">
      <w:r>
        <w:t>A: none identified</w:t>
      </w:r>
    </w:p>
    <w:p w:rsidR="003608FF" w:rsidRDefault="003608FF"/>
    <w:p w:rsidR="00D00195" w:rsidRDefault="003608FF">
      <w:r>
        <w:t xml:space="preserve">Q: </w:t>
      </w:r>
      <w:r w:rsidR="00D00195">
        <w:t>term preference, longer or shorter</w:t>
      </w:r>
      <w:r>
        <w:t>?</w:t>
      </w:r>
    </w:p>
    <w:p w:rsidR="003608FF" w:rsidRDefault="003608FF">
      <w:r>
        <w:t>A: no stated preference, shorter terms can be augmented by buyouts or re-power options</w:t>
      </w:r>
    </w:p>
    <w:p w:rsidR="003608FF" w:rsidRDefault="003608FF"/>
    <w:p w:rsidR="003608FF" w:rsidRDefault="003608FF">
      <w:r>
        <w:t>Q: powerline setbacks on sites</w:t>
      </w:r>
    </w:p>
    <w:p w:rsidR="00E86636" w:rsidRDefault="003608FF">
      <w:r>
        <w:t>A:</w:t>
      </w:r>
      <w:r w:rsidRPr="003608FF">
        <w:rPr>
          <w:rFonts w:cstheme="minorBidi"/>
        </w:rPr>
        <w:t xml:space="preserve"> </w:t>
      </w:r>
      <w:r w:rsidRPr="003608FF">
        <w:rPr>
          <w:rFonts w:eastAsiaTheme="minorHAnsi" w:cstheme="minorBidi"/>
          <w:sz w:val="22"/>
          <w:szCs w:val="22"/>
        </w:rPr>
        <w:t>Coldwater setback: 80 feet</w:t>
      </w:r>
      <w:r>
        <w:t xml:space="preserve">, </w:t>
      </w:r>
      <w:r w:rsidRPr="003608FF">
        <w:rPr>
          <w:rFonts w:eastAsiaTheme="minorHAnsi" w:cstheme="minorBidi"/>
          <w:sz w:val="22"/>
          <w:szCs w:val="22"/>
        </w:rPr>
        <w:t>Hillsdale setback: 35 feet</w:t>
      </w:r>
    </w:p>
    <w:sectPr w:rsidR="00E8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32"/>
    <w:rsid w:val="0000310C"/>
    <w:rsid w:val="003608FF"/>
    <w:rsid w:val="00421127"/>
    <w:rsid w:val="0065378A"/>
    <w:rsid w:val="00A53E32"/>
    <w:rsid w:val="00D00195"/>
    <w:rsid w:val="00E8663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68A58-4D3E-46FD-ABC3-47CFB9F6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8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8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8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8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8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8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8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8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8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8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8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8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8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8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8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8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08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08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8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08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08FF"/>
    <w:rPr>
      <w:b/>
      <w:bCs/>
    </w:rPr>
  </w:style>
  <w:style w:type="character" w:styleId="Emphasis">
    <w:name w:val="Emphasis"/>
    <w:basedOn w:val="DefaultParagraphFont"/>
    <w:uiPriority w:val="20"/>
    <w:qFormat/>
    <w:rsid w:val="003608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08FF"/>
    <w:rPr>
      <w:szCs w:val="32"/>
    </w:rPr>
  </w:style>
  <w:style w:type="paragraph" w:styleId="ListParagraph">
    <w:name w:val="List Paragraph"/>
    <w:basedOn w:val="Normal"/>
    <w:uiPriority w:val="34"/>
    <w:qFormat/>
    <w:rsid w:val="003608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08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08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8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8FF"/>
    <w:rPr>
      <w:b/>
      <w:i/>
      <w:sz w:val="24"/>
    </w:rPr>
  </w:style>
  <w:style w:type="character" w:styleId="SubtleEmphasis">
    <w:name w:val="Subtle Emphasis"/>
    <w:uiPriority w:val="19"/>
    <w:qFormat/>
    <w:rsid w:val="003608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08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08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08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08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8FF"/>
    <w:pPr>
      <w:outlineLvl w:val="9"/>
    </w:pPr>
  </w:style>
  <w:style w:type="paragraph" w:customStyle="1" w:styleId="xmsonormal">
    <w:name w:val="x_msonormal"/>
    <w:basedOn w:val="Normal"/>
    <w:rsid w:val="0000310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Haynes</dc:creator>
  <cp:keywords/>
  <dc:description/>
  <cp:lastModifiedBy>Greg Haynes</cp:lastModifiedBy>
  <cp:revision>4</cp:revision>
  <dcterms:created xsi:type="dcterms:W3CDTF">2021-03-12T16:19:00Z</dcterms:created>
  <dcterms:modified xsi:type="dcterms:W3CDTF">2021-03-12T19:45:00Z</dcterms:modified>
</cp:coreProperties>
</file>